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9E" w:rsidRPr="00684AE1" w:rsidRDefault="003C1045">
      <w:pPr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 w:rsidRPr="00684AE1">
        <w:rPr>
          <w:rFonts w:asciiTheme="minorEastAsia" w:hAnsiTheme="minorEastAsia" w:cs="黑体"/>
          <w:b/>
          <w:bCs/>
          <w:sz w:val="28"/>
          <w:szCs w:val="28"/>
        </w:rPr>
        <w:t>关于</w:t>
      </w:r>
      <w:r w:rsidR="009B78B4" w:rsidRPr="00684AE1">
        <w:rPr>
          <w:rFonts w:asciiTheme="minorEastAsia" w:hAnsiTheme="minorEastAsia" w:cs="黑体" w:hint="eastAsia"/>
          <w:b/>
          <w:bCs/>
          <w:sz w:val="28"/>
          <w:szCs w:val="28"/>
        </w:rPr>
        <w:t>启动</w:t>
      </w:r>
      <w:r w:rsidRPr="00684AE1">
        <w:rPr>
          <w:rFonts w:asciiTheme="minorEastAsia" w:hAnsiTheme="minorEastAsia" w:cs="黑体"/>
          <w:b/>
          <w:bCs/>
          <w:sz w:val="28"/>
          <w:szCs w:val="28"/>
        </w:rPr>
        <w:t>在职职工工资</w:t>
      </w:r>
      <w:r w:rsidR="00CF7B76">
        <w:rPr>
          <w:rFonts w:asciiTheme="minorEastAsia" w:hAnsiTheme="minorEastAsia" w:cs="黑体" w:hint="eastAsia"/>
          <w:b/>
          <w:bCs/>
          <w:sz w:val="28"/>
          <w:szCs w:val="28"/>
        </w:rPr>
        <w:t xml:space="preserve">                                     </w:t>
      </w:r>
      <w:r w:rsidRPr="00684AE1">
        <w:rPr>
          <w:rFonts w:asciiTheme="minorEastAsia" w:hAnsiTheme="minorEastAsia" w:cs="黑体"/>
          <w:b/>
          <w:bCs/>
          <w:sz w:val="28"/>
          <w:szCs w:val="28"/>
        </w:rPr>
        <w:t>调整</w:t>
      </w:r>
      <w:r w:rsidR="009B78B4" w:rsidRPr="00684AE1">
        <w:rPr>
          <w:rFonts w:asciiTheme="minorEastAsia" w:hAnsiTheme="minorEastAsia" w:cs="黑体" w:hint="eastAsia"/>
          <w:b/>
          <w:bCs/>
          <w:sz w:val="28"/>
          <w:szCs w:val="28"/>
        </w:rPr>
        <w:t>及</w:t>
      </w:r>
      <w:r w:rsidRPr="00684AE1">
        <w:rPr>
          <w:rFonts w:asciiTheme="minorEastAsia" w:hAnsiTheme="minorEastAsia" w:cs="黑体"/>
          <w:b/>
          <w:bCs/>
          <w:sz w:val="28"/>
          <w:szCs w:val="28"/>
        </w:rPr>
        <w:t>养老保险</w:t>
      </w:r>
      <w:r w:rsidR="009B78B4" w:rsidRPr="00684AE1">
        <w:rPr>
          <w:rFonts w:asciiTheme="minorEastAsia" w:hAnsiTheme="minorEastAsia" w:cs="黑体" w:hint="eastAsia"/>
          <w:b/>
          <w:bCs/>
          <w:sz w:val="28"/>
          <w:szCs w:val="28"/>
        </w:rPr>
        <w:t>、</w:t>
      </w:r>
      <w:r w:rsidRPr="00684AE1">
        <w:rPr>
          <w:rFonts w:asciiTheme="minorEastAsia" w:hAnsiTheme="minorEastAsia" w:cs="黑体"/>
          <w:b/>
          <w:bCs/>
          <w:sz w:val="28"/>
          <w:szCs w:val="28"/>
        </w:rPr>
        <w:t>职业年金</w:t>
      </w:r>
      <w:r w:rsidR="009B78B4" w:rsidRPr="00684AE1">
        <w:rPr>
          <w:rFonts w:asciiTheme="minorEastAsia" w:hAnsiTheme="minorEastAsia" w:cs="黑体" w:hint="eastAsia"/>
          <w:b/>
          <w:bCs/>
          <w:sz w:val="28"/>
          <w:szCs w:val="28"/>
        </w:rPr>
        <w:t>预扣工作</w:t>
      </w:r>
      <w:r w:rsidRPr="00684AE1">
        <w:rPr>
          <w:rFonts w:asciiTheme="minorEastAsia" w:hAnsiTheme="minorEastAsia" w:cs="黑体"/>
          <w:b/>
          <w:bCs/>
          <w:sz w:val="28"/>
          <w:szCs w:val="28"/>
        </w:rPr>
        <w:t>的</w:t>
      </w:r>
      <w:r w:rsidR="0047747B">
        <w:rPr>
          <w:rFonts w:asciiTheme="minorEastAsia" w:hAnsiTheme="minorEastAsia" w:cs="黑体" w:hint="eastAsia"/>
          <w:b/>
          <w:bCs/>
          <w:sz w:val="28"/>
          <w:szCs w:val="28"/>
        </w:rPr>
        <w:t>通知</w:t>
      </w:r>
    </w:p>
    <w:p w:rsidR="0032359E" w:rsidRPr="007858B8" w:rsidRDefault="0032359E">
      <w:pPr>
        <w:rPr>
          <w:rFonts w:ascii="仿宋" w:eastAsia="仿宋" w:hAnsi="仿宋"/>
          <w:color w:val="000000"/>
          <w:sz w:val="28"/>
          <w:szCs w:val="28"/>
        </w:rPr>
      </w:pPr>
    </w:p>
    <w:p w:rsidR="0047747B" w:rsidRPr="0047747B" w:rsidRDefault="0047747B" w:rsidP="0047747B">
      <w:pPr>
        <w:pStyle w:val="a5"/>
        <w:shd w:val="clear" w:color="auto" w:fill="FFFFFF"/>
        <w:adjustRightInd w:val="0"/>
        <w:snapToGrid w:val="0"/>
        <w:spacing w:line="264" w:lineRule="auto"/>
        <w:rPr>
          <w:rFonts w:ascii="仿宋" w:eastAsia="仿宋" w:hAnsi="仿宋"/>
          <w:color w:val="000000"/>
          <w:sz w:val="28"/>
          <w:szCs w:val="28"/>
        </w:rPr>
      </w:pPr>
      <w:r w:rsidRPr="0047747B">
        <w:rPr>
          <w:rFonts w:ascii="仿宋" w:eastAsia="仿宋" w:hAnsi="仿宋" w:hint="eastAsia"/>
          <w:color w:val="000000"/>
          <w:sz w:val="28"/>
          <w:szCs w:val="28"/>
        </w:rPr>
        <w:t>校内各部门：</w:t>
      </w:r>
    </w:p>
    <w:p w:rsidR="0032359E" w:rsidRPr="007858B8" w:rsidRDefault="003C1045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>根据国家、湖北省有关政策规定及学校工作安排，</w:t>
      </w:r>
      <w:r w:rsidR="009B78B4">
        <w:rPr>
          <w:rFonts w:ascii="仿宋" w:eastAsia="仿宋" w:hAnsi="仿宋" w:hint="eastAsia"/>
          <w:sz w:val="28"/>
          <w:szCs w:val="28"/>
        </w:rPr>
        <w:t>经研究，拟</w:t>
      </w:r>
      <w:r w:rsidRPr="007858B8">
        <w:rPr>
          <w:rFonts w:ascii="仿宋" w:eastAsia="仿宋" w:hAnsi="仿宋" w:hint="eastAsia"/>
          <w:sz w:val="28"/>
          <w:szCs w:val="28"/>
        </w:rPr>
        <w:t>于201</w:t>
      </w:r>
      <w:r w:rsidR="006C47BE">
        <w:rPr>
          <w:rFonts w:ascii="仿宋" w:eastAsia="仿宋" w:hAnsi="仿宋" w:hint="eastAsia"/>
          <w:sz w:val="28"/>
          <w:szCs w:val="28"/>
        </w:rPr>
        <w:t>8</w:t>
      </w:r>
      <w:r w:rsidRPr="007858B8">
        <w:rPr>
          <w:rFonts w:ascii="仿宋" w:eastAsia="仿宋" w:hAnsi="仿宋" w:hint="eastAsia"/>
          <w:sz w:val="28"/>
          <w:szCs w:val="28"/>
        </w:rPr>
        <w:t>年</w:t>
      </w:r>
      <w:r w:rsidR="006C47BE">
        <w:rPr>
          <w:rFonts w:ascii="仿宋" w:eastAsia="仿宋" w:hAnsi="仿宋" w:hint="eastAsia"/>
          <w:sz w:val="28"/>
          <w:szCs w:val="28"/>
        </w:rPr>
        <w:t>4</w:t>
      </w:r>
      <w:r w:rsidRPr="007858B8">
        <w:rPr>
          <w:rFonts w:ascii="仿宋" w:eastAsia="仿宋" w:hAnsi="仿宋" w:hint="eastAsia"/>
          <w:sz w:val="28"/>
          <w:szCs w:val="28"/>
        </w:rPr>
        <w:t>月</w:t>
      </w:r>
      <w:r w:rsidR="009B78B4">
        <w:rPr>
          <w:rFonts w:ascii="仿宋" w:eastAsia="仿宋" w:hAnsi="仿宋" w:hint="eastAsia"/>
          <w:sz w:val="28"/>
          <w:szCs w:val="28"/>
        </w:rPr>
        <w:t>调整</w:t>
      </w:r>
      <w:r w:rsidRPr="007858B8">
        <w:rPr>
          <w:rFonts w:ascii="仿宋" w:eastAsia="仿宋" w:hAnsi="仿宋" w:hint="eastAsia"/>
          <w:sz w:val="28"/>
          <w:szCs w:val="28"/>
        </w:rPr>
        <w:t>在职教职工基本工资，</w:t>
      </w:r>
      <w:r w:rsidR="009B78B4">
        <w:rPr>
          <w:rFonts w:ascii="仿宋" w:eastAsia="仿宋" w:hAnsi="仿宋" w:hint="eastAsia"/>
          <w:sz w:val="28"/>
          <w:szCs w:val="28"/>
        </w:rPr>
        <w:t>同时启动</w:t>
      </w:r>
      <w:r w:rsidRPr="007858B8">
        <w:rPr>
          <w:rFonts w:ascii="仿宋" w:eastAsia="仿宋" w:hAnsi="仿宋" w:hint="eastAsia"/>
          <w:sz w:val="28"/>
          <w:szCs w:val="28"/>
        </w:rPr>
        <w:t>养老保险和职业年金</w:t>
      </w:r>
      <w:r w:rsidR="009B78B4">
        <w:rPr>
          <w:rFonts w:ascii="仿宋" w:eastAsia="仿宋" w:hAnsi="仿宋" w:hint="eastAsia"/>
          <w:sz w:val="28"/>
          <w:szCs w:val="28"/>
        </w:rPr>
        <w:t>预扣</w:t>
      </w:r>
      <w:r w:rsidRPr="007858B8">
        <w:rPr>
          <w:rFonts w:ascii="仿宋" w:eastAsia="仿宋" w:hAnsi="仿宋" w:hint="eastAsia"/>
          <w:sz w:val="28"/>
          <w:szCs w:val="28"/>
        </w:rPr>
        <w:t>工作。为平稳有序推进此项工作，现将</w:t>
      </w:r>
      <w:r w:rsidR="009B78B4">
        <w:rPr>
          <w:rFonts w:ascii="仿宋" w:eastAsia="仿宋" w:hAnsi="仿宋" w:hint="eastAsia"/>
          <w:sz w:val="28"/>
          <w:szCs w:val="28"/>
        </w:rPr>
        <w:t>工作安排</w:t>
      </w:r>
      <w:r w:rsidR="00857B56">
        <w:rPr>
          <w:rFonts w:ascii="仿宋" w:eastAsia="仿宋" w:hAnsi="仿宋" w:hint="eastAsia"/>
          <w:sz w:val="28"/>
          <w:szCs w:val="28"/>
        </w:rPr>
        <w:t>通知</w:t>
      </w:r>
      <w:r w:rsidRPr="007858B8">
        <w:rPr>
          <w:rFonts w:ascii="仿宋" w:eastAsia="仿宋" w:hAnsi="仿宋" w:hint="eastAsia"/>
          <w:sz w:val="28"/>
          <w:szCs w:val="28"/>
        </w:rPr>
        <w:t>如下：</w:t>
      </w:r>
    </w:p>
    <w:p w:rsidR="0032359E" w:rsidRPr="007858B8" w:rsidRDefault="003C1045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>一、工资调整</w:t>
      </w:r>
    </w:p>
    <w:p w:rsidR="0032359E" w:rsidRPr="007858B8" w:rsidRDefault="003C1045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>基本工资=岗位工资+薪级工资（护士</w:t>
      </w:r>
      <w:r w:rsidR="00C4370D">
        <w:rPr>
          <w:rFonts w:ascii="仿宋" w:eastAsia="仿宋" w:hAnsi="仿宋" w:hint="eastAsia"/>
          <w:sz w:val="28"/>
          <w:szCs w:val="28"/>
        </w:rPr>
        <w:t>岗</w:t>
      </w:r>
      <w:r w:rsidRPr="007858B8">
        <w:rPr>
          <w:rFonts w:ascii="仿宋" w:eastAsia="仿宋" w:hAnsi="仿宋" w:hint="eastAsia"/>
          <w:sz w:val="28"/>
          <w:szCs w:val="28"/>
        </w:rPr>
        <w:t>还包含按政策规定上浮10%的部分），</w:t>
      </w:r>
      <w:r w:rsidR="00C4370D">
        <w:rPr>
          <w:rFonts w:ascii="仿宋" w:eastAsia="仿宋" w:hAnsi="仿宋" w:hint="eastAsia"/>
          <w:sz w:val="28"/>
          <w:szCs w:val="28"/>
        </w:rPr>
        <w:t>此次</w:t>
      </w:r>
      <w:r w:rsidRPr="007858B8">
        <w:rPr>
          <w:rFonts w:ascii="仿宋" w:eastAsia="仿宋" w:hAnsi="仿宋" w:hint="eastAsia"/>
          <w:sz w:val="28"/>
          <w:szCs w:val="28"/>
        </w:rPr>
        <w:t>工资调整包括以下几个内容：</w:t>
      </w:r>
    </w:p>
    <w:p w:rsidR="0032359E" w:rsidRPr="007858B8" w:rsidRDefault="00C4370D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3C1045" w:rsidRPr="007858B8">
        <w:rPr>
          <w:rFonts w:ascii="仿宋" w:eastAsia="仿宋" w:hAnsi="仿宋" w:hint="eastAsia"/>
          <w:sz w:val="28"/>
          <w:szCs w:val="28"/>
        </w:rPr>
        <w:t>、调增岗位工资（岗位工资标准变动表见附表1）；</w:t>
      </w:r>
    </w:p>
    <w:p w:rsidR="0032359E" w:rsidRPr="007858B8" w:rsidRDefault="003C1045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>2、调增薪级工资</w:t>
      </w:r>
      <w:r w:rsidR="008D2721">
        <w:rPr>
          <w:rFonts w:ascii="仿宋" w:eastAsia="仿宋" w:hAnsi="仿宋" w:hint="eastAsia"/>
          <w:sz w:val="28"/>
          <w:szCs w:val="28"/>
        </w:rPr>
        <w:t>并</w:t>
      </w:r>
      <w:r w:rsidR="003A4C2B">
        <w:rPr>
          <w:rFonts w:ascii="仿宋" w:eastAsia="仿宋" w:hAnsi="仿宋" w:hint="eastAsia"/>
          <w:sz w:val="28"/>
          <w:szCs w:val="28"/>
        </w:rPr>
        <w:t>完成2017年和2018年薪级</w:t>
      </w:r>
      <w:r w:rsidR="008D2721">
        <w:rPr>
          <w:rFonts w:ascii="仿宋" w:eastAsia="仿宋" w:hAnsi="仿宋" w:hint="eastAsia"/>
          <w:sz w:val="28"/>
          <w:szCs w:val="28"/>
        </w:rPr>
        <w:t>晋级</w:t>
      </w:r>
      <w:r w:rsidRPr="007858B8">
        <w:rPr>
          <w:rFonts w:ascii="仿宋" w:eastAsia="仿宋" w:hAnsi="仿宋" w:hint="eastAsia"/>
          <w:sz w:val="28"/>
          <w:szCs w:val="28"/>
        </w:rPr>
        <w:t>（薪级工资标准变动表见附表</w:t>
      </w:r>
      <w:r w:rsidR="00BB3007">
        <w:rPr>
          <w:rFonts w:ascii="仿宋" w:eastAsia="仿宋" w:hAnsi="仿宋" w:hint="eastAsia"/>
          <w:sz w:val="28"/>
          <w:szCs w:val="28"/>
        </w:rPr>
        <w:t>2、</w:t>
      </w:r>
      <w:r w:rsidR="00BB3007" w:rsidRPr="007858B8">
        <w:rPr>
          <w:rFonts w:ascii="仿宋" w:eastAsia="仿宋" w:hAnsi="仿宋" w:hint="eastAsia"/>
          <w:sz w:val="28"/>
          <w:szCs w:val="28"/>
        </w:rPr>
        <w:t>附表</w:t>
      </w:r>
      <w:r w:rsidRPr="007858B8">
        <w:rPr>
          <w:rFonts w:ascii="仿宋" w:eastAsia="仿宋" w:hAnsi="仿宋" w:hint="eastAsia"/>
          <w:sz w:val="28"/>
          <w:szCs w:val="28"/>
        </w:rPr>
        <w:t>3）；</w:t>
      </w:r>
    </w:p>
    <w:p w:rsidR="0032359E" w:rsidRPr="007858B8" w:rsidRDefault="003C1045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>3、</w:t>
      </w:r>
      <w:r w:rsidR="003A4C2B">
        <w:rPr>
          <w:rFonts w:ascii="仿宋" w:eastAsia="仿宋" w:hAnsi="仿宋" w:hint="eastAsia"/>
          <w:sz w:val="28"/>
          <w:szCs w:val="28"/>
        </w:rPr>
        <w:t>冲销原</w:t>
      </w:r>
      <w:r w:rsidRPr="007858B8">
        <w:rPr>
          <w:rFonts w:ascii="仿宋" w:eastAsia="仿宋" w:hAnsi="仿宋" w:hint="eastAsia"/>
          <w:sz w:val="28"/>
          <w:szCs w:val="28"/>
        </w:rPr>
        <w:t>个人预增工资（副处、副高以上每人每月300元，其余每人每月200元）；</w:t>
      </w:r>
    </w:p>
    <w:p w:rsidR="0032359E" w:rsidRDefault="003C1045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>4、绩效工资</w:t>
      </w:r>
      <w:r w:rsidR="00242B47">
        <w:rPr>
          <w:rFonts w:ascii="仿宋" w:eastAsia="仿宋" w:hAnsi="仿宋" w:hint="eastAsia"/>
          <w:sz w:val="28"/>
          <w:szCs w:val="28"/>
        </w:rPr>
        <w:t>总额调</w:t>
      </w:r>
      <w:r w:rsidR="005B4793" w:rsidRPr="007858B8">
        <w:rPr>
          <w:rFonts w:ascii="仿宋" w:eastAsia="仿宋" w:hAnsi="仿宋" w:hint="eastAsia"/>
          <w:sz w:val="28"/>
          <w:szCs w:val="28"/>
        </w:rPr>
        <w:t>减</w:t>
      </w:r>
      <w:r w:rsidRPr="007858B8">
        <w:rPr>
          <w:rFonts w:ascii="仿宋" w:eastAsia="仿宋" w:hAnsi="仿宋" w:hint="eastAsia"/>
          <w:sz w:val="28"/>
          <w:szCs w:val="28"/>
        </w:rPr>
        <w:t>。</w:t>
      </w:r>
      <w:r w:rsidR="00242B47">
        <w:rPr>
          <w:rFonts w:ascii="仿宋" w:eastAsia="仿宋" w:hAnsi="仿宋" w:hint="eastAsia"/>
          <w:sz w:val="28"/>
          <w:szCs w:val="28"/>
        </w:rPr>
        <w:t>根据文件</w:t>
      </w:r>
      <w:r w:rsidR="00CA03F5">
        <w:rPr>
          <w:rFonts w:ascii="仿宋" w:eastAsia="仿宋" w:hAnsi="仿宋" w:hint="eastAsia"/>
          <w:sz w:val="28"/>
          <w:szCs w:val="28"/>
        </w:rPr>
        <w:t>规定</w:t>
      </w:r>
      <w:r w:rsidR="00AE78FF">
        <w:rPr>
          <w:rFonts w:ascii="仿宋" w:eastAsia="仿宋" w:hAnsi="仿宋" w:hint="eastAsia"/>
          <w:sz w:val="28"/>
          <w:szCs w:val="28"/>
        </w:rPr>
        <w:t>，</w:t>
      </w:r>
      <w:r w:rsidR="00242B47">
        <w:rPr>
          <w:rFonts w:ascii="仿宋" w:eastAsia="仿宋" w:hAnsi="仿宋" w:hint="eastAsia"/>
          <w:sz w:val="28"/>
          <w:szCs w:val="28"/>
        </w:rPr>
        <w:t>调整增加基本工资的同时，将部分绩效工资纳入基本工资，因此绩效工资总额相应调减。</w:t>
      </w:r>
      <w:r w:rsidR="00422164">
        <w:rPr>
          <w:rFonts w:ascii="仿宋" w:eastAsia="仿宋" w:hAnsi="仿宋" w:hint="eastAsia"/>
          <w:sz w:val="28"/>
          <w:szCs w:val="28"/>
        </w:rPr>
        <w:t>为衔接我校绩效工资</w:t>
      </w:r>
      <w:r w:rsidR="000155D2">
        <w:rPr>
          <w:rFonts w:ascii="仿宋" w:eastAsia="仿宋" w:hAnsi="仿宋" w:hint="eastAsia"/>
          <w:sz w:val="28"/>
          <w:szCs w:val="28"/>
        </w:rPr>
        <w:t>分值</w:t>
      </w:r>
      <w:r w:rsidR="00422164">
        <w:rPr>
          <w:rFonts w:ascii="仿宋" w:eastAsia="仿宋" w:hAnsi="仿宋" w:hint="eastAsia"/>
          <w:sz w:val="28"/>
          <w:szCs w:val="28"/>
        </w:rPr>
        <w:t>体系，</w:t>
      </w:r>
      <w:r w:rsidR="00ED0406" w:rsidRPr="007858B8">
        <w:rPr>
          <w:rFonts w:ascii="仿宋" w:eastAsia="仿宋" w:hAnsi="仿宋" w:hint="eastAsia"/>
          <w:sz w:val="28"/>
          <w:szCs w:val="28"/>
        </w:rPr>
        <w:t>在工资条</w:t>
      </w:r>
      <w:r w:rsidR="00422164">
        <w:rPr>
          <w:rFonts w:ascii="仿宋" w:eastAsia="仿宋" w:hAnsi="仿宋" w:hint="eastAsia"/>
          <w:sz w:val="28"/>
          <w:szCs w:val="28"/>
        </w:rPr>
        <w:t>“</w:t>
      </w:r>
      <w:r w:rsidR="000155D2">
        <w:rPr>
          <w:rFonts w:ascii="仿宋" w:eastAsia="仿宋" w:hAnsi="仿宋" w:hint="eastAsia"/>
          <w:sz w:val="28"/>
          <w:szCs w:val="28"/>
        </w:rPr>
        <w:t>应发</w:t>
      </w:r>
      <w:r w:rsidR="00422164">
        <w:rPr>
          <w:rFonts w:ascii="仿宋" w:eastAsia="仿宋" w:hAnsi="仿宋" w:hint="eastAsia"/>
          <w:sz w:val="28"/>
          <w:szCs w:val="28"/>
        </w:rPr>
        <w:t>”</w:t>
      </w:r>
      <w:r w:rsidR="000155D2">
        <w:rPr>
          <w:rFonts w:ascii="仿宋" w:eastAsia="仿宋" w:hAnsi="仿宋" w:hint="eastAsia"/>
          <w:sz w:val="28"/>
          <w:szCs w:val="28"/>
        </w:rPr>
        <w:t>项前</w:t>
      </w:r>
      <w:r w:rsidR="0047747B">
        <w:rPr>
          <w:rFonts w:ascii="仿宋" w:eastAsia="仿宋" w:hAnsi="仿宋" w:hint="eastAsia"/>
          <w:sz w:val="28"/>
          <w:szCs w:val="28"/>
        </w:rPr>
        <w:t>增加</w:t>
      </w:r>
      <w:r w:rsidR="00242B47">
        <w:rPr>
          <w:rFonts w:ascii="仿宋" w:eastAsia="仿宋" w:hAnsi="仿宋" w:hint="eastAsia"/>
          <w:sz w:val="28"/>
          <w:szCs w:val="28"/>
        </w:rPr>
        <w:t>项目</w:t>
      </w:r>
      <w:r w:rsidR="00ED0406" w:rsidRPr="007858B8">
        <w:rPr>
          <w:rFonts w:ascii="仿宋" w:eastAsia="仿宋" w:hAnsi="仿宋" w:hint="eastAsia"/>
          <w:sz w:val="28"/>
          <w:szCs w:val="28"/>
        </w:rPr>
        <w:t>为：“绩效</w:t>
      </w:r>
      <w:r w:rsidR="00242B47">
        <w:rPr>
          <w:rFonts w:ascii="仿宋" w:eastAsia="仿宋" w:hAnsi="仿宋" w:hint="eastAsia"/>
          <w:sz w:val="28"/>
          <w:szCs w:val="28"/>
        </w:rPr>
        <w:t>调</w:t>
      </w:r>
      <w:r w:rsidR="00ED0406" w:rsidRPr="007858B8">
        <w:rPr>
          <w:rFonts w:ascii="仿宋" w:eastAsia="仿宋" w:hAnsi="仿宋" w:hint="eastAsia"/>
          <w:sz w:val="28"/>
          <w:szCs w:val="28"/>
        </w:rPr>
        <w:t>减1”</w:t>
      </w:r>
      <w:r w:rsidR="005B4793" w:rsidRPr="007858B8">
        <w:rPr>
          <w:rFonts w:ascii="仿宋" w:eastAsia="仿宋" w:hAnsi="仿宋" w:hint="eastAsia"/>
          <w:sz w:val="28"/>
          <w:szCs w:val="28"/>
        </w:rPr>
        <w:t>，</w:t>
      </w:r>
      <w:r w:rsidR="00EF5E8C">
        <w:rPr>
          <w:rFonts w:ascii="仿宋" w:eastAsia="仿宋" w:hAnsi="仿宋" w:hint="eastAsia"/>
          <w:sz w:val="28"/>
          <w:szCs w:val="28"/>
        </w:rPr>
        <w:t>“</w:t>
      </w:r>
      <w:r w:rsidR="00ED0406" w:rsidRPr="007858B8">
        <w:rPr>
          <w:rFonts w:ascii="仿宋" w:eastAsia="仿宋" w:hAnsi="仿宋" w:hint="eastAsia"/>
          <w:sz w:val="28"/>
          <w:szCs w:val="28"/>
        </w:rPr>
        <w:t>绩效</w:t>
      </w:r>
      <w:r w:rsidR="00242B47">
        <w:rPr>
          <w:rFonts w:ascii="仿宋" w:eastAsia="仿宋" w:hAnsi="仿宋" w:hint="eastAsia"/>
          <w:sz w:val="28"/>
          <w:szCs w:val="28"/>
        </w:rPr>
        <w:t>调</w:t>
      </w:r>
      <w:r w:rsidR="00ED0406" w:rsidRPr="007858B8">
        <w:rPr>
          <w:rFonts w:ascii="仿宋" w:eastAsia="仿宋" w:hAnsi="仿宋" w:hint="eastAsia"/>
          <w:sz w:val="28"/>
          <w:szCs w:val="28"/>
        </w:rPr>
        <w:t>减2”</w:t>
      </w:r>
      <w:r w:rsidR="00E91D8A" w:rsidRPr="007858B8">
        <w:rPr>
          <w:rFonts w:ascii="仿宋" w:eastAsia="仿宋" w:hAnsi="仿宋" w:hint="eastAsia"/>
          <w:sz w:val="28"/>
          <w:szCs w:val="28"/>
        </w:rPr>
        <w:t>（事业单位工作人员绩效工资两次的减少额度见附表4）。</w:t>
      </w:r>
    </w:p>
    <w:p w:rsidR="00EF5E8C" w:rsidRDefault="00EF5E8C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5、工资条中“应发”=“岗位”+“薪级”+“教护”+“保留房贴”+“特岗津贴”+“妇女卫生费”+“九三工改冲销保留”+“交通补贴”+“高出百分之三十部分”+“物业补贴”+</w:t>
      </w:r>
      <w:r w:rsidR="00120A3D">
        <w:rPr>
          <w:rFonts w:ascii="仿宋" w:eastAsia="仿宋" w:hAnsi="仿宋" w:hint="eastAsia"/>
          <w:sz w:val="28"/>
          <w:szCs w:val="28"/>
        </w:rPr>
        <w:t>“临时补贴”+</w:t>
      </w:r>
      <w:r>
        <w:rPr>
          <w:rFonts w:ascii="仿宋" w:eastAsia="仿宋" w:hAnsi="仿宋" w:hint="eastAsia"/>
          <w:sz w:val="28"/>
          <w:szCs w:val="28"/>
        </w:rPr>
        <w:t>“基础绩效”+“奖励绩效1”+“奖励绩效2”+“奖励绩效3”-</w:t>
      </w:r>
      <w:r w:rsidRPr="007858B8">
        <w:rPr>
          <w:rFonts w:ascii="仿宋" w:eastAsia="仿宋" w:hAnsi="仿宋" w:hint="eastAsia"/>
          <w:sz w:val="28"/>
          <w:szCs w:val="28"/>
        </w:rPr>
        <w:t>“绩效</w:t>
      </w:r>
      <w:r>
        <w:rPr>
          <w:rFonts w:ascii="仿宋" w:eastAsia="仿宋" w:hAnsi="仿宋" w:hint="eastAsia"/>
          <w:sz w:val="28"/>
          <w:szCs w:val="28"/>
        </w:rPr>
        <w:t>调</w:t>
      </w:r>
      <w:r w:rsidRPr="007858B8">
        <w:rPr>
          <w:rFonts w:ascii="仿宋" w:eastAsia="仿宋" w:hAnsi="仿宋" w:hint="eastAsia"/>
          <w:sz w:val="28"/>
          <w:szCs w:val="28"/>
        </w:rPr>
        <w:t>减1”</w:t>
      </w:r>
      <w:r>
        <w:rPr>
          <w:rFonts w:ascii="仿宋" w:eastAsia="仿宋" w:hAnsi="仿宋" w:hint="eastAsia"/>
          <w:sz w:val="28"/>
          <w:szCs w:val="28"/>
        </w:rPr>
        <w:t>-“</w:t>
      </w:r>
      <w:r w:rsidRPr="007858B8">
        <w:rPr>
          <w:rFonts w:ascii="仿宋" w:eastAsia="仿宋" w:hAnsi="仿宋" w:hint="eastAsia"/>
          <w:sz w:val="28"/>
          <w:szCs w:val="28"/>
        </w:rPr>
        <w:t>绩效</w:t>
      </w:r>
      <w:r>
        <w:rPr>
          <w:rFonts w:ascii="仿宋" w:eastAsia="仿宋" w:hAnsi="仿宋" w:hint="eastAsia"/>
          <w:sz w:val="28"/>
          <w:szCs w:val="28"/>
        </w:rPr>
        <w:t>调</w:t>
      </w:r>
      <w:r w:rsidRPr="007858B8">
        <w:rPr>
          <w:rFonts w:ascii="仿宋" w:eastAsia="仿宋" w:hAnsi="仿宋" w:hint="eastAsia"/>
          <w:sz w:val="28"/>
          <w:szCs w:val="28"/>
        </w:rPr>
        <w:t>减2”</w:t>
      </w:r>
    </w:p>
    <w:p w:rsidR="002901E8" w:rsidRDefault="002901E8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6、工资条扣发项目中增加</w:t>
      </w:r>
      <w:r w:rsidR="00B426B1">
        <w:rPr>
          <w:rFonts w:ascii="仿宋" w:eastAsia="仿宋" w:hAnsi="仿宋" w:hint="eastAsia"/>
          <w:sz w:val="28"/>
          <w:szCs w:val="28"/>
        </w:rPr>
        <w:t xml:space="preserve"> </w:t>
      </w:r>
      <w:r w:rsidR="000155D2">
        <w:rPr>
          <w:rFonts w:ascii="仿宋" w:eastAsia="仿宋" w:hAnsi="仿宋" w:hint="eastAsia"/>
          <w:sz w:val="28"/>
          <w:szCs w:val="28"/>
        </w:rPr>
        <w:t>“</w:t>
      </w:r>
      <w:r w:rsidR="00BB2211" w:rsidRPr="00BB2211">
        <w:rPr>
          <w:rFonts w:ascii="仿宋" w:eastAsia="仿宋" w:hAnsi="仿宋" w:hint="eastAsia"/>
          <w:sz w:val="28"/>
          <w:szCs w:val="28"/>
        </w:rPr>
        <w:t>机事保个人缴费</w:t>
      </w:r>
      <w:r w:rsidR="000155D2">
        <w:rPr>
          <w:rFonts w:ascii="仿宋" w:eastAsia="仿宋" w:hAnsi="仿宋" w:hint="eastAsia"/>
          <w:sz w:val="28"/>
          <w:szCs w:val="28"/>
        </w:rPr>
        <w:t>”和“</w:t>
      </w:r>
      <w:r w:rsidR="00BB2211" w:rsidRPr="00BB2211">
        <w:rPr>
          <w:rFonts w:ascii="仿宋" w:eastAsia="仿宋" w:hAnsi="仿宋" w:hint="eastAsia"/>
          <w:sz w:val="28"/>
          <w:szCs w:val="28"/>
        </w:rPr>
        <w:t>职业年金个人缴费</w:t>
      </w:r>
      <w:r w:rsidR="000155D2">
        <w:rPr>
          <w:rFonts w:ascii="仿宋" w:eastAsia="仿宋" w:hAnsi="仿宋" w:hint="eastAsia"/>
          <w:sz w:val="28"/>
          <w:szCs w:val="28"/>
        </w:rPr>
        <w:t>”。</w:t>
      </w:r>
      <w:r w:rsidR="00BB2211" w:rsidRPr="00BB2211">
        <w:rPr>
          <w:rFonts w:ascii="黑体" w:eastAsia="黑体" w:hAnsi="黑体" w:cs="+mn-cs" w:hint="eastAsia"/>
          <w:color w:val="000000"/>
          <w:kern w:val="24"/>
          <w:sz w:val="44"/>
          <w:szCs w:val="44"/>
        </w:rPr>
        <w:t xml:space="preserve"> </w:t>
      </w:r>
      <w:r w:rsidR="00BB2211" w:rsidRPr="00BB2211">
        <w:rPr>
          <w:rFonts w:ascii="仿宋" w:eastAsia="仿宋" w:hAnsi="仿宋" w:hint="eastAsia"/>
          <w:sz w:val="28"/>
          <w:szCs w:val="28"/>
        </w:rPr>
        <w:t>将</w:t>
      </w:r>
      <w:r w:rsidR="00BB2211">
        <w:rPr>
          <w:rFonts w:ascii="仿宋" w:eastAsia="仿宋" w:hAnsi="仿宋" w:hint="eastAsia"/>
          <w:sz w:val="28"/>
          <w:szCs w:val="28"/>
        </w:rPr>
        <w:t>原</w:t>
      </w:r>
      <w:r w:rsidR="00BB2211" w:rsidRPr="00BB2211">
        <w:rPr>
          <w:rFonts w:ascii="仿宋" w:eastAsia="仿宋" w:hAnsi="仿宋" w:hint="eastAsia"/>
          <w:sz w:val="28"/>
          <w:szCs w:val="28"/>
        </w:rPr>
        <w:t>“</w:t>
      </w:r>
      <w:r w:rsidR="00BB2211">
        <w:rPr>
          <w:rFonts w:ascii="仿宋" w:eastAsia="仿宋" w:hAnsi="仿宋" w:hint="eastAsia"/>
          <w:sz w:val="28"/>
          <w:szCs w:val="28"/>
        </w:rPr>
        <w:t>社保</w:t>
      </w:r>
      <w:r w:rsidR="00BB2211" w:rsidRPr="00BB2211">
        <w:rPr>
          <w:rFonts w:ascii="仿宋" w:eastAsia="仿宋" w:hAnsi="仿宋" w:hint="eastAsia"/>
          <w:sz w:val="28"/>
          <w:szCs w:val="28"/>
        </w:rPr>
        <w:t xml:space="preserve">” </w:t>
      </w:r>
      <w:r w:rsidR="00BB2211">
        <w:rPr>
          <w:rFonts w:ascii="仿宋" w:eastAsia="仿宋" w:hAnsi="仿宋" w:hint="eastAsia"/>
          <w:sz w:val="28"/>
          <w:szCs w:val="28"/>
        </w:rPr>
        <w:t>项目</w:t>
      </w:r>
      <w:r w:rsidR="00BB2211" w:rsidRPr="00BB2211">
        <w:rPr>
          <w:rFonts w:ascii="仿宋" w:eastAsia="仿宋" w:hAnsi="仿宋" w:hint="eastAsia"/>
          <w:sz w:val="28"/>
          <w:szCs w:val="28"/>
        </w:rPr>
        <w:t>更名为“企社保</w:t>
      </w:r>
      <w:r w:rsidR="00BB2211">
        <w:rPr>
          <w:rFonts w:ascii="仿宋" w:eastAsia="仿宋" w:hAnsi="仿宋" w:hint="eastAsia"/>
          <w:sz w:val="28"/>
          <w:szCs w:val="28"/>
        </w:rPr>
        <w:t>个人缴费</w:t>
      </w:r>
      <w:r w:rsidR="00BB2211" w:rsidRPr="00BB2211">
        <w:rPr>
          <w:rFonts w:ascii="仿宋" w:eastAsia="仿宋" w:hAnsi="仿宋" w:hint="eastAsia"/>
          <w:sz w:val="28"/>
          <w:szCs w:val="28"/>
        </w:rPr>
        <w:t>。</w:t>
      </w:r>
    </w:p>
    <w:p w:rsidR="000155D2" w:rsidRDefault="000155D2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155D2" w:rsidRDefault="000155D2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F5E8C" w:rsidRDefault="00EF5E8C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2359E" w:rsidRDefault="003C1045" w:rsidP="00AE483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lastRenderedPageBreak/>
        <w:t>二、养老保险和职业年金缴费计算</w:t>
      </w:r>
      <w:r w:rsidR="00A938BB">
        <w:rPr>
          <w:rFonts w:ascii="仿宋" w:eastAsia="仿宋" w:hAnsi="仿宋" w:hint="eastAsia"/>
          <w:sz w:val="28"/>
          <w:szCs w:val="28"/>
        </w:rPr>
        <w:t>(举例说明见附件)</w:t>
      </w:r>
    </w:p>
    <w:tbl>
      <w:tblPr>
        <w:tblpPr w:leftFromText="180" w:rightFromText="180" w:vertAnchor="text" w:horzAnchor="margin" w:tblpY="224"/>
        <w:tblW w:w="8775" w:type="dxa"/>
        <w:tblLayout w:type="fixed"/>
        <w:tblLook w:val="04A0"/>
      </w:tblPr>
      <w:tblGrid>
        <w:gridCol w:w="404"/>
        <w:gridCol w:w="2126"/>
        <w:gridCol w:w="2835"/>
        <w:gridCol w:w="1701"/>
        <w:gridCol w:w="1709"/>
      </w:tblGrid>
      <w:tr w:rsidR="00110CE5" w:rsidRPr="00110CE5" w:rsidTr="00D76E66">
        <w:trPr>
          <w:trHeight w:val="45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b/>
                <w:kern w:val="0"/>
                <w:szCs w:val="21"/>
                <w:lang w:val="en-IE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b/>
                <w:kern w:val="0"/>
                <w:szCs w:val="21"/>
                <w:lang w:val="en-IE"/>
              </w:rPr>
              <w:t>工资大项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b/>
                <w:kern w:val="0"/>
                <w:szCs w:val="21"/>
                <w:lang w:val="en-IE"/>
              </w:rPr>
              <w:t>工资小项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b/>
                <w:kern w:val="0"/>
                <w:szCs w:val="21"/>
                <w:lang w:val="en-IE"/>
              </w:rPr>
              <w:t>个人月缴费金额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b/>
                <w:kern w:val="0"/>
                <w:szCs w:val="21"/>
                <w:lang w:val="en-IE"/>
              </w:rPr>
              <w:t>单位月缴费金额</w:t>
            </w: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基本工资</w:t>
            </w:r>
            <w:r w:rsidR="00FA65A1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(上年度12月份工资)</w:t>
            </w:r>
          </w:p>
          <w:p w:rsidR="00110CE5" w:rsidRPr="00110CE5" w:rsidRDefault="00110CE5" w:rsidP="00110CE5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岗位工资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0004CF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5项合计×12%</w:t>
            </w:r>
            <w:r w:rsidR="000004CF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（其中基本养老保险的缴费比例为8%，职业年金的缴费比例为4%）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0004CF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5项合计×28%</w:t>
            </w:r>
            <w:r w:rsidR="000004CF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（其中基本养老保险的缴费比例为20%，职业年金的缴费比例为8%）</w:t>
            </w: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薪级工资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国家统一的津贴补贴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工改保留津贴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绩效工资缴费基数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绩效工资缴费基数表对应值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</w:rPr>
              <w:t xml:space="preserve"> 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改革性补贴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物业补贴、交通补贴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住房公积金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住房补贴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</w:tr>
      <w:tr w:rsidR="00110CE5" w:rsidRPr="00110CE5" w:rsidTr="00D76E66">
        <w:trPr>
          <w:trHeight w:val="45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05580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上年</w:t>
            </w:r>
            <w:r w:rsidR="00055803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度</w:t>
            </w: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12月份基本工资</w:t>
            </w:r>
            <w:r w:rsidR="00055803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/</w:t>
            </w:r>
            <w:r w:rsidRPr="00110CE5">
              <w:rPr>
                <w:rFonts w:ascii="仿宋" w:eastAsia="仿宋" w:hAnsi="仿宋" w:cs="Times New Roman" w:hint="eastAsia"/>
                <w:kern w:val="0"/>
                <w:szCs w:val="21"/>
                <w:lang w:val="en-IE"/>
              </w:rPr>
              <w:t>12个月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E5" w:rsidRPr="00110CE5" w:rsidRDefault="00110CE5" w:rsidP="00110CE5">
            <w:pPr>
              <w:widowControl/>
              <w:adjustRightInd w:val="0"/>
              <w:snapToGrid w:val="0"/>
              <w:jc w:val="right"/>
              <w:rPr>
                <w:rFonts w:ascii="仿宋" w:eastAsia="仿宋" w:hAnsi="仿宋" w:cs="Times New Roman"/>
                <w:kern w:val="0"/>
                <w:szCs w:val="21"/>
                <w:lang w:val="en-IE"/>
              </w:rPr>
            </w:pPr>
          </w:p>
        </w:tc>
      </w:tr>
    </w:tbl>
    <w:p w:rsidR="0032359E" w:rsidRPr="007858B8" w:rsidRDefault="003C1045" w:rsidP="00684AE1">
      <w:pPr>
        <w:pStyle w:val="a5"/>
        <w:shd w:val="clear" w:color="auto" w:fill="FFFFFF"/>
        <w:adjustRightInd w:val="0"/>
        <w:snapToGrid w:val="0"/>
        <w:spacing w:line="480" w:lineRule="exact"/>
        <w:rPr>
          <w:rFonts w:ascii="仿宋" w:eastAsia="仿宋" w:hAnsi="仿宋"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color w:val="000000"/>
          <w:sz w:val="28"/>
          <w:szCs w:val="28"/>
        </w:rPr>
        <w:t>注：1、工改保留津贴为56元。</w:t>
      </w:r>
    </w:p>
    <w:p w:rsidR="0032359E" w:rsidRPr="007858B8" w:rsidRDefault="003C1045" w:rsidP="000965BF">
      <w:pPr>
        <w:pStyle w:val="a5"/>
        <w:shd w:val="clear" w:color="auto" w:fill="FFFFFF"/>
        <w:adjustRightInd w:val="0"/>
        <w:snapToGrid w:val="0"/>
        <w:spacing w:line="480" w:lineRule="exact"/>
        <w:rPr>
          <w:rFonts w:ascii="仿宋" w:eastAsia="仿宋" w:hAnsi="仿宋"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color w:val="000000"/>
          <w:sz w:val="28"/>
          <w:szCs w:val="28"/>
        </w:rPr>
        <w:t xml:space="preserve">    2、绩效工资缴费基数由湖北省每年统一发布（201</w:t>
      </w:r>
      <w:r w:rsidR="005D20F4" w:rsidRPr="007858B8">
        <w:rPr>
          <w:rFonts w:ascii="仿宋" w:eastAsia="仿宋" w:hAnsi="仿宋" w:hint="eastAsia"/>
          <w:color w:val="000000"/>
          <w:sz w:val="28"/>
          <w:szCs w:val="28"/>
        </w:rPr>
        <w:t>7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年绩效工资缴费基数见附表5）。</w:t>
      </w:r>
    </w:p>
    <w:p w:rsidR="0032359E" w:rsidRPr="007858B8" w:rsidRDefault="003C1045" w:rsidP="000965BF">
      <w:pPr>
        <w:pStyle w:val="a5"/>
        <w:shd w:val="clear" w:color="auto" w:fill="FFFFFF"/>
        <w:adjustRightInd w:val="0"/>
        <w:snapToGrid w:val="0"/>
        <w:spacing w:line="480" w:lineRule="exact"/>
        <w:rPr>
          <w:rFonts w:ascii="仿宋" w:eastAsia="仿宋" w:hAnsi="仿宋"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color w:val="000000"/>
          <w:sz w:val="28"/>
          <w:szCs w:val="28"/>
        </w:rPr>
        <w:t xml:space="preserve">    3、住房公积金、住房补贴计算：为统一全省不同单位之间职工养老保险和职业年金缴费水平，纳入养老保险和职业年金缴费工资基数的住房公积金、住房补贴不按单位职工实际享受标准计算，其计算基数为本人的基本工资、国家统一的津贴补贴、省标绩效工资缴费基数、交通补贴、物业管理补贴之和，除以“平均占比”；计发比例，住房公积金为12%，住房补贴为2.5%；“平均占比”，省直单位暂确定为0.65。</w:t>
      </w:r>
    </w:p>
    <w:p w:rsidR="0032359E" w:rsidRPr="007858B8" w:rsidRDefault="003C1045" w:rsidP="000965BF">
      <w:pPr>
        <w:pStyle w:val="a5"/>
        <w:shd w:val="clear" w:color="auto" w:fill="FFFFFF"/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b/>
          <w:color w:val="000000"/>
          <w:sz w:val="28"/>
          <w:szCs w:val="28"/>
        </w:rPr>
        <w:t>三、几点说明</w:t>
      </w:r>
    </w:p>
    <w:p w:rsidR="0032359E" w:rsidRPr="007858B8" w:rsidRDefault="003C1045" w:rsidP="000965BF">
      <w:pPr>
        <w:pStyle w:val="a5"/>
        <w:shd w:val="clear" w:color="auto" w:fill="FFFFFF"/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color w:val="000000"/>
          <w:sz w:val="28"/>
          <w:szCs w:val="28"/>
        </w:rPr>
        <w:t>1、根据政策规定，基本工资调整、养老保险和职业年金的缴纳应从2014年10月起计算。学校现从201</w:t>
      </w:r>
      <w:r w:rsidR="004E355E" w:rsidRPr="007858B8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4E355E" w:rsidRPr="007858B8">
        <w:rPr>
          <w:rFonts w:ascii="仿宋" w:eastAsia="仿宋" w:hAnsi="仿宋" w:hint="eastAsia"/>
          <w:color w:val="000000"/>
          <w:sz w:val="28"/>
          <w:szCs w:val="28"/>
        </w:rPr>
        <w:t>4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月起按新的</w:t>
      </w:r>
      <w:r w:rsidR="009F773B">
        <w:rPr>
          <w:rFonts w:ascii="仿宋" w:eastAsia="仿宋" w:hAnsi="仿宋" w:hint="eastAsia"/>
          <w:color w:val="000000"/>
          <w:sz w:val="28"/>
          <w:szCs w:val="28"/>
        </w:rPr>
        <w:t>工资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标准执行和代扣代缴。2014年10月-201</w:t>
      </w:r>
      <w:r w:rsidR="004E355E" w:rsidRPr="007858B8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4E355E" w:rsidRPr="007858B8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DE2950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DE2950" w:rsidRPr="00642063">
        <w:rPr>
          <w:rFonts w:ascii="仿宋" w:eastAsia="仿宋" w:hAnsi="仿宋" w:hint="eastAsia"/>
          <w:color w:val="000000"/>
          <w:sz w:val="28"/>
          <w:szCs w:val="28"/>
        </w:rPr>
        <w:t>期间</w:t>
      </w:r>
      <w:r w:rsidR="00DE2950">
        <w:rPr>
          <w:rFonts w:ascii="仿宋" w:eastAsia="仿宋" w:hAnsi="仿宋" w:hint="eastAsia"/>
          <w:color w:val="000000"/>
          <w:sz w:val="28"/>
          <w:szCs w:val="28"/>
        </w:rPr>
        <w:t>教职工(含期间退休人员)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基本工资、养老保险</w:t>
      </w:r>
      <w:r w:rsidR="00DC2187">
        <w:rPr>
          <w:rFonts w:ascii="仿宋" w:eastAsia="仿宋" w:hAnsi="仿宋" w:hint="eastAsia"/>
          <w:color w:val="000000"/>
          <w:sz w:val="28"/>
          <w:szCs w:val="28"/>
        </w:rPr>
        <w:t>和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职业年金的补发补缴</w:t>
      </w:r>
      <w:r w:rsidR="00D11A0B" w:rsidRPr="007858B8">
        <w:rPr>
          <w:rFonts w:ascii="仿宋" w:eastAsia="仿宋" w:hAnsi="仿宋" w:hint="eastAsia"/>
          <w:color w:val="000000"/>
          <w:sz w:val="28"/>
          <w:szCs w:val="28"/>
        </w:rPr>
        <w:t>工作</w:t>
      </w:r>
      <w:r w:rsidR="00BB56B0">
        <w:rPr>
          <w:rFonts w:ascii="仿宋" w:eastAsia="仿宋" w:hAnsi="仿宋" w:hint="eastAsia"/>
          <w:color w:val="000000"/>
          <w:sz w:val="28"/>
          <w:szCs w:val="28"/>
        </w:rPr>
        <w:t>,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待湖北省养老保险改革实际操作后再行结算</w:t>
      </w:r>
      <w:r w:rsidR="00BB56B0">
        <w:rPr>
          <w:rFonts w:ascii="仿宋" w:eastAsia="仿宋" w:hAnsi="仿宋" w:hint="eastAsia"/>
          <w:color w:val="000000"/>
          <w:sz w:val="28"/>
          <w:szCs w:val="28"/>
        </w:rPr>
        <w:t>,多退少补。</w:t>
      </w:r>
    </w:p>
    <w:p w:rsidR="0032359E" w:rsidRPr="007858B8" w:rsidRDefault="003C1045" w:rsidP="000965BF">
      <w:pPr>
        <w:pStyle w:val="a5"/>
        <w:shd w:val="clear" w:color="auto" w:fill="FFFFFF"/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color w:val="000000"/>
          <w:sz w:val="28"/>
          <w:szCs w:val="28"/>
        </w:rPr>
        <w:lastRenderedPageBreak/>
        <w:t>2、养老保险和职业年金代扣标准根据湖北省现有文件规定测算。最终缴费标准将在湖北省养老保险改革实际操作时，根据最新文件规定再次核算。</w:t>
      </w:r>
    </w:p>
    <w:p w:rsidR="005F5F13" w:rsidRPr="007858B8" w:rsidRDefault="005F5F13" w:rsidP="000965BF">
      <w:pPr>
        <w:pStyle w:val="a5"/>
        <w:shd w:val="clear" w:color="auto" w:fill="FFFFFF"/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color w:val="000000"/>
          <w:sz w:val="28"/>
          <w:szCs w:val="28"/>
        </w:rPr>
        <w:t>3、人事代理</w:t>
      </w:r>
      <w:r w:rsidR="00476863" w:rsidRPr="007858B8">
        <w:rPr>
          <w:rFonts w:ascii="仿宋" w:eastAsia="仿宋" w:hAnsi="仿宋" w:hint="eastAsia"/>
          <w:color w:val="000000"/>
          <w:sz w:val="28"/>
          <w:szCs w:val="28"/>
        </w:rPr>
        <w:t>人员</w:t>
      </w:r>
      <w:r w:rsidRPr="007858B8">
        <w:rPr>
          <w:rFonts w:ascii="仿宋" w:eastAsia="仿宋" w:hAnsi="仿宋" w:hint="eastAsia"/>
          <w:color w:val="000000"/>
          <w:sz w:val="28"/>
          <w:szCs w:val="28"/>
        </w:rPr>
        <w:t>按政策不能进入机关事业养老保险，此次暂按在编人员基数扣缴职业年金，待湖北省养老保险改革实际操作后再行结算。</w:t>
      </w:r>
    </w:p>
    <w:p w:rsidR="002A626D" w:rsidRPr="007858B8" w:rsidRDefault="002A626D" w:rsidP="000965BF">
      <w:pPr>
        <w:adjustRightInd w:val="0"/>
        <w:snapToGrid w:val="0"/>
        <w:spacing w:line="480" w:lineRule="exact"/>
        <w:ind w:firstLineChars="200" w:firstLine="562"/>
        <w:textAlignment w:val="baseline"/>
        <w:rPr>
          <w:rFonts w:ascii="仿宋" w:eastAsia="仿宋" w:hAnsi="仿宋"/>
          <w:b/>
          <w:kern w:val="0"/>
          <w:sz w:val="28"/>
          <w:szCs w:val="28"/>
        </w:rPr>
      </w:pPr>
      <w:r w:rsidRPr="007858B8">
        <w:rPr>
          <w:rFonts w:ascii="仿宋" w:eastAsia="仿宋" w:hAnsi="仿宋" w:hint="eastAsia"/>
          <w:b/>
          <w:kern w:val="0"/>
          <w:sz w:val="28"/>
          <w:szCs w:val="28"/>
        </w:rPr>
        <w:t>4、</w:t>
      </w:r>
      <w:r w:rsidR="004D6BDA">
        <w:rPr>
          <w:rFonts w:ascii="仿宋" w:eastAsia="仿宋" w:hAnsi="仿宋" w:hint="eastAsia"/>
          <w:b/>
          <w:kern w:val="0"/>
          <w:sz w:val="28"/>
          <w:szCs w:val="28"/>
        </w:rPr>
        <w:t>职工</w:t>
      </w:r>
      <w:r w:rsidRPr="007858B8">
        <w:rPr>
          <w:rFonts w:ascii="仿宋" w:eastAsia="仿宋" w:hAnsi="仿宋" w:hint="eastAsia"/>
          <w:b/>
          <w:kern w:val="0"/>
          <w:sz w:val="28"/>
          <w:szCs w:val="28"/>
        </w:rPr>
        <w:t>退休。</w:t>
      </w:r>
      <w:r w:rsidRPr="007858B8">
        <w:rPr>
          <w:rFonts w:ascii="仿宋" w:eastAsia="仿宋" w:hAnsi="仿宋" w:hint="eastAsia"/>
          <w:kern w:val="0"/>
          <w:sz w:val="28"/>
          <w:szCs w:val="28"/>
        </w:rPr>
        <w:t>实行到龄即退。</w:t>
      </w:r>
      <w:r w:rsidR="004D6BDA">
        <w:rPr>
          <w:rFonts w:ascii="仿宋" w:eastAsia="仿宋" w:hAnsi="仿宋" w:hint="eastAsia"/>
          <w:kern w:val="0"/>
          <w:sz w:val="28"/>
          <w:szCs w:val="28"/>
        </w:rPr>
        <w:t>按规定程序核算退休待遇，不再缴纳养老金和年金。</w:t>
      </w:r>
    </w:p>
    <w:p w:rsidR="002A626D" w:rsidRPr="007858B8" w:rsidRDefault="004D6BDA" w:rsidP="000965BF">
      <w:pPr>
        <w:spacing w:line="480" w:lineRule="exact"/>
        <w:ind w:firstLineChars="176" w:firstLine="495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5</w:t>
      </w:r>
      <w:r w:rsidR="002A626D" w:rsidRPr="007858B8">
        <w:rPr>
          <w:rFonts w:ascii="仿宋" w:eastAsia="仿宋" w:hAnsi="仿宋" w:hint="eastAsia"/>
          <w:b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b/>
          <w:kern w:val="0"/>
          <w:sz w:val="28"/>
          <w:szCs w:val="28"/>
        </w:rPr>
        <w:t>关于</w:t>
      </w:r>
      <w:r w:rsidR="002A626D" w:rsidRPr="007858B8">
        <w:rPr>
          <w:rFonts w:ascii="仿宋" w:eastAsia="仿宋" w:hAnsi="仿宋" w:hint="eastAsia"/>
          <w:b/>
          <w:kern w:val="0"/>
          <w:sz w:val="28"/>
          <w:szCs w:val="28"/>
        </w:rPr>
        <w:t>特殊人群（</w:t>
      </w:r>
      <w:r w:rsidR="00B33B1E">
        <w:rPr>
          <w:rFonts w:ascii="仿宋" w:eastAsia="仿宋" w:hAnsi="仿宋" w:hint="eastAsia"/>
          <w:b/>
          <w:kern w:val="0"/>
          <w:sz w:val="28"/>
          <w:szCs w:val="28"/>
        </w:rPr>
        <w:t>不能上岗的</w:t>
      </w:r>
      <w:r w:rsidR="002A626D" w:rsidRPr="007858B8">
        <w:rPr>
          <w:rFonts w:ascii="仿宋" w:eastAsia="仿宋" w:hAnsi="仿宋" w:hint="eastAsia"/>
          <w:b/>
          <w:kern w:val="0"/>
          <w:sz w:val="28"/>
          <w:szCs w:val="28"/>
        </w:rPr>
        <w:t>残疾人、长期病休人员等）。</w:t>
      </w:r>
      <w:r w:rsidR="002A626D" w:rsidRPr="007858B8">
        <w:rPr>
          <w:rFonts w:ascii="仿宋" w:eastAsia="仿宋" w:hAnsi="仿宋" w:hint="eastAsia"/>
          <w:kern w:val="0"/>
          <w:sz w:val="28"/>
          <w:szCs w:val="28"/>
        </w:rPr>
        <w:t>这类人员情况复杂，拟暂按其原工资标准发放，待省相关政策明确后再执行。</w:t>
      </w:r>
    </w:p>
    <w:p w:rsidR="00857B56" w:rsidRDefault="004D3960" w:rsidP="004D3960">
      <w:pPr>
        <w:pStyle w:val="a5"/>
        <w:shd w:val="clear" w:color="auto" w:fill="FFFFFF"/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642063">
        <w:rPr>
          <w:rFonts w:ascii="仿宋" w:eastAsia="仿宋" w:hAnsi="仿宋" w:hint="eastAsia"/>
          <w:color w:val="000000"/>
          <w:sz w:val="28"/>
          <w:szCs w:val="28"/>
        </w:rPr>
        <w:t>请各单位组织职工对基本工资调整、养老保险和职业年金缴费信息进行复核。</w:t>
      </w:r>
      <w:r w:rsidR="00857B56">
        <w:rPr>
          <w:rFonts w:ascii="仿宋" w:eastAsia="仿宋" w:hAnsi="仿宋" w:hint="eastAsia"/>
          <w:color w:val="000000"/>
          <w:sz w:val="28"/>
          <w:szCs w:val="28"/>
        </w:rPr>
        <w:t>如有疑问,请与我们联系。</w:t>
      </w:r>
    </w:p>
    <w:p w:rsidR="00857B56" w:rsidRDefault="00857B56" w:rsidP="004D3960">
      <w:pPr>
        <w:pStyle w:val="a5"/>
        <w:shd w:val="clear" w:color="auto" w:fill="FFFFFF"/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联系人：姜娜   王莹</w:t>
      </w:r>
      <w:r w:rsidR="00476863" w:rsidRPr="007858B8">
        <w:rPr>
          <w:rFonts w:ascii="仿宋" w:eastAsia="仿宋" w:hAnsi="仿宋" w:hint="eastAsia"/>
          <w:sz w:val="28"/>
          <w:szCs w:val="28"/>
        </w:rPr>
        <w:t xml:space="preserve">    </w:t>
      </w:r>
    </w:p>
    <w:p w:rsidR="00476863" w:rsidRPr="007858B8" w:rsidRDefault="00857B56" w:rsidP="004D3960">
      <w:pPr>
        <w:pStyle w:val="a5"/>
        <w:shd w:val="clear" w:color="auto" w:fill="FFFFFF"/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联系电话：87945256</w:t>
      </w:r>
      <w:r w:rsidR="00476863" w:rsidRPr="007858B8">
        <w:rPr>
          <w:rFonts w:ascii="仿宋" w:eastAsia="仿宋" w:hAnsi="仿宋" w:hint="eastAsia"/>
          <w:sz w:val="28"/>
          <w:szCs w:val="28"/>
        </w:rPr>
        <w:t xml:space="preserve">                            </w:t>
      </w:r>
    </w:p>
    <w:p w:rsidR="00110CE5" w:rsidRDefault="00476863" w:rsidP="0054624B">
      <w:pPr>
        <w:spacing w:line="560" w:lineRule="exact"/>
        <w:ind w:firstLineChars="1950" w:firstLine="5460"/>
        <w:rPr>
          <w:rFonts w:ascii="仿宋" w:eastAsia="仿宋" w:hAnsi="仿宋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110CE5" w:rsidRDefault="00110CE5" w:rsidP="0054624B">
      <w:pPr>
        <w:spacing w:line="56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:rsidR="00857B56" w:rsidRDefault="00857B56" w:rsidP="0054624B">
      <w:pPr>
        <w:spacing w:line="56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:rsidR="00375400" w:rsidRDefault="00375400" w:rsidP="0054624B">
      <w:pPr>
        <w:spacing w:line="56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:rsidR="00375400" w:rsidRDefault="00375400" w:rsidP="0054624B">
      <w:pPr>
        <w:spacing w:line="56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:rsidR="00857B56" w:rsidRDefault="00857B56" w:rsidP="0054624B">
      <w:pPr>
        <w:spacing w:line="56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:rsidR="00476863" w:rsidRPr="007858B8" w:rsidRDefault="001B4E4E" w:rsidP="00110CE5">
      <w:pPr>
        <w:spacing w:line="560" w:lineRule="exact"/>
        <w:ind w:firstLineChars="2200" w:firstLine="61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476863" w:rsidRPr="007858B8">
        <w:rPr>
          <w:rFonts w:ascii="仿宋" w:eastAsia="仿宋" w:hAnsi="仿宋" w:hint="eastAsia"/>
          <w:sz w:val="28"/>
          <w:szCs w:val="28"/>
        </w:rPr>
        <w:t>人事</w:t>
      </w:r>
      <w:r w:rsidR="002271D7">
        <w:rPr>
          <w:rFonts w:ascii="仿宋" w:eastAsia="仿宋" w:hAnsi="仿宋" w:hint="eastAsia"/>
          <w:sz w:val="28"/>
          <w:szCs w:val="28"/>
        </w:rPr>
        <w:t>处</w:t>
      </w:r>
    </w:p>
    <w:p w:rsidR="0032359E" w:rsidRPr="007858B8" w:rsidRDefault="00476863" w:rsidP="001B4E4E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858B8">
        <w:rPr>
          <w:rFonts w:ascii="仿宋" w:eastAsia="仿宋" w:hAnsi="仿宋" w:hint="eastAsia"/>
          <w:sz w:val="28"/>
          <w:szCs w:val="28"/>
        </w:rPr>
        <w:t xml:space="preserve">                                     </w:t>
      </w:r>
      <w:r w:rsidR="001B4E4E">
        <w:rPr>
          <w:rFonts w:ascii="仿宋" w:eastAsia="仿宋" w:hAnsi="仿宋" w:hint="eastAsia"/>
          <w:sz w:val="28"/>
          <w:szCs w:val="28"/>
        </w:rPr>
        <w:t xml:space="preserve">  </w:t>
      </w:r>
      <w:r w:rsidRPr="007858B8">
        <w:rPr>
          <w:rFonts w:ascii="仿宋" w:eastAsia="仿宋" w:hAnsi="仿宋"/>
          <w:sz w:val="28"/>
          <w:szCs w:val="28"/>
        </w:rPr>
        <w:t>201</w:t>
      </w:r>
      <w:r w:rsidR="00C05489">
        <w:rPr>
          <w:rFonts w:ascii="仿宋" w:eastAsia="仿宋" w:hAnsi="仿宋" w:hint="eastAsia"/>
          <w:sz w:val="28"/>
          <w:szCs w:val="28"/>
        </w:rPr>
        <w:t>8</w:t>
      </w:r>
      <w:r w:rsidRPr="007858B8">
        <w:rPr>
          <w:rFonts w:ascii="仿宋" w:eastAsia="仿宋" w:hAnsi="仿宋"/>
          <w:sz w:val="28"/>
          <w:szCs w:val="28"/>
        </w:rPr>
        <w:t>年</w:t>
      </w:r>
      <w:r w:rsidR="00160327">
        <w:rPr>
          <w:rFonts w:ascii="仿宋" w:eastAsia="仿宋" w:hAnsi="仿宋" w:hint="eastAsia"/>
          <w:sz w:val="28"/>
          <w:szCs w:val="28"/>
        </w:rPr>
        <w:t>4</w:t>
      </w:r>
      <w:r w:rsidRPr="007858B8">
        <w:rPr>
          <w:rFonts w:ascii="仿宋" w:eastAsia="仿宋" w:hAnsi="仿宋"/>
          <w:sz w:val="28"/>
          <w:szCs w:val="28"/>
        </w:rPr>
        <w:t>月</w:t>
      </w:r>
      <w:r w:rsidR="00160327">
        <w:rPr>
          <w:rFonts w:ascii="仿宋" w:eastAsia="仿宋" w:hAnsi="仿宋" w:hint="eastAsia"/>
          <w:sz w:val="28"/>
          <w:szCs w:val="28"/>
        </w:rPr>
        <w:t>1</w:t>
      </w:r>
      <w:r w:rsidR="00E51106">
        <w:rPr>
          <w:rFonts w:ascii="仿宋" w:eastAsia="仿宋" w:hAnsi="仿宋" w:hint="eastAsia"/>
          <w:sz w:val="28"/>
          <w:szCs w:val="28"/>
        </w:rPr>
        <w:t>2</w:t>
      </w:r>
      <w:r w:rsidRPr="007858B8">
        <w:rPr>
          <w:rFonts w:ascii="仿宋" w:eastAsia="仿宋" w:hAnsi="仿宋"/>
          <w:sz w:val="28"/>
          <w:szCs w:val="28"/>
        </w:rPr>
        <w:t>日</w:t>
      </w:r>
    </w:p>
    <w:sectPr w:rsidR="0032359E" w:rsidRPr="007858B8" w:rsidSect="0011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791" w:rsidRDefault="001F5791" w:rsidP="00ED0406">
      <w:r>
        <w:separator/>
      </w:r>
    </w:p>
  </w:endnote>
  <w:endnote w:type="continuationSeparator" w:id="0">
    <w:p w:rsidR="001F5791" w:rsidRDefault="001F5791" w:rsidP="00ED0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791" w:rsidRDefault="001F5791" w:rsidP="00ED0406">
      <w:r>
        <w:separator/>
      </w:r>
    </w:p>
  </w:footnote>
  <w:footnote w:type="continuationSeparator" w:id="0">
    <w:p w:rsidR="001F5791" w:rsidRDefault="001F5791" w:rsidP="00ED0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249D"/>
    <w:rsid w:val="000004CF"/>
    <w:rsid w:val="00012293"/>
    <w:rsid w:val="000155D2"/>
    <w:rsid w:val="0001689E"/>
    <w:rsid w:val="0003366B"/>
    <w:rsid w:val="0004176E"/>
    <w:rsid w:val="00045B59"/>
    <w:rsid w:val="00055803"/>
    <w:rsid w:val="00067096"/>
    <w:rsid w:val="00067A7D"/>
    <w:rsid w:val="00091D77"/>
    <w:rsid w:val="000965BF"/>
    <w:rsid w:val="000A4B78"/>
    <w:rsid w:val="000A5C1B"/>
    <w:rsid w:val="000B4FF1"/>
    <w:rsid w:val="000D433E"/>
    <w:rsid w:val="000D50D4"/>
    <w:rsid w:val="00110CE5"/>
    <w:rsid w:val="00113385"/>
    <w:rsid w:val="00116294"/>
    <w:rsid w:val="00120A3D"/>
    <w:rsid w:val="00160327"/>
    <w:rsid w:val="00161B5F"/>
    <w:rsid w:val="0016278E"/>
    <w:rsid w:val="00186234"/>
    <w:rsid w:val="001B4E4E"/>
    <w:rsid w:val="001C28F6"/>
    <w:rsid w:val="001D3A92"/>
    <w:rsid w:val="001D51DF"/>
    <w:rsid w:val="001F5791"/>
    <w:rsid w:val="00211DD8"/>
    <w:rsid w:val="002220DF"/>
    <w:rsid w:val="002230E7"/>
    <w:rsid w:val="002271D7"/>
    <w:rsid w:val="00233B14"/>
    <w:rsid w:val="00234451"/>
    <w:rsid w:val="00242B47"/>
    <w:rsid w:val="002655A2"/>
    <w:rsid w:val="002901E8"/>
    <w:rsid w:val="002A149D"/>
    <w:rsid w:val="002A626D"/>
    <w:rsid w:val="002B70B7"/>
    <w:rsid w:val="002D441A"/>
    <w:rsid w:val="002E79C3"/>
    <w:rsid w:val="0030719F"/>
    <w:rsid w:val="0032359E"/>
    <w:rsid w:val="00342F51"/>
    <w:rsid w:val="00345EBE"/>
    <w:rsid w:val="003464AB"/>
    <w:rsid w:val="00351E0F"/>
    <w:rsid w:val="0035516E"/>
    <w:rsid w:val="00375400"/>
    <w:rsid w:val="003827D8"/>
    <w:rsid w:val="003838B9"/>
    <w:rsid w:val="00383DDD"/>
    <w:rsid w:val="003A2C6B"/>
    <w:rsid w:val="003A4C2B"/>
    <w:rsid w:val="003C1045"/>
    <w:rsid w:val="003C3DD7"/>
    <w:rsid w:val="003C5FD5"/>
    <w:rsid w:val="003E4724"/>
    <w:rsid w:val="00407BD6"/>
    <w:rsid w:val="004128C9"/>
    <w:rsid w:val="00417430"/>
    <w:rsid w:val="00422164"/>
    <w:rsid w:val="00426A63"/>
    <w:rsid w:val="004434E5"/>
    <w:rsid w:val="00460DD9"/>
    <w:rsid w:val="00466BFB"/>
    <w:rsid w:val="00476863"/>
    <w:rsid w:val="0047747B"/>
    <w:rsid w:val="004D3960"/>
    <w:rsid w:val="004D6BDA"/>
    <w:rsid w:val="004E355E"/>
    <w:rsid w:val="004E5EB2"/>
    <w:rsid w:val="004F28D4"/>
    <w:rsid w:val="00524714"/>
    <w:rsid w:val="00545987"/>
    <w:rsid w:val="0054624B"/>
    <w:rsid w:val="00552052"/>
    <w:rsid w:val="005850D2"/>
    <w:rsid w:val="00596FE5"/>
    <w:rsid w:val="005977EB"/>
    <w:rsid w:val="005A295B"/>
    <w:rsid w:val="005A3191"/>
    <w:rsid w:val="005B00DB"/>
    <w:rsid w:val="005B3221"/>
    <w:rsid w:val="005B4793"/>
    <w:rsid w:val="005B77F9"/>
    <w:rsid w:val="005B7BDA"/>
    <w:rsid w:val="005C6C3F"/>
    <w:rsid w:val="005C771E"/>
    <w:rsid w:val="005C788A"/>
    <w:rsid w:val="005D20F4"/>
    <w:rsid w:val="005F3B3C"/>
    <w:rsid w:val="005F5B1B"/>
    <w:rsid w:val="005F5F13"/>
    <w:rsid w:val="00602D9E"/>
    <w:rsid w:val="006246B8"/>
    <w:rsid w:val="006362FD"/>
    <w:rsid w:val="00641E4F"/>
    <w:rsid w:val="00642A66"/>
    <w:rsid w:val="00646592"/>
    <w:rsid w:val="006557E6"/>
    <w:rsid w:val="00662809"/>
    <w:rsid w:val="00684AE1"/>
    <w:rsid w:val="006964A5"/>
    <w:rsid w:val="006A48B5"/>
    <w:rsid w:val="006B7984"/>
    <w:rsid w:val="006C47BE"/>
    <w:rsid w:val="006D1CD3"/>
    <w:rsid w:val="006E6BDD"/>
    <w:rsid w:val="006F7FEE"/>
    <w:rsid w:val="00712F81"/>
    <w:rsid w:val="00720488"/>
    <w:rsid w:val="0072103B"/>
    <w:rsid w:val="0072689E"/>
    <w:rsid w:val="007315A4"/>
    <w:rsid w:val="00744A0D"/>
    <w:rsid w:val="00744E10"/>
    <w:rsid w:val="00746D6D"/>
    <w:rsid w:val="0075045B"/>
    <w:rsid w:val="0077680F"/>
    <w:rsid w:val="0078111D"/>
    <w:rsid w:val="00781834"/>
    <w:rsid w:val="007855CF"/>
    <w:rsid w:val="007858B8"/>
    <w:rsid w:val="00792142"/>
    <w:rsid w:val="0079249D"/>
    <w:rsid w:val="007A2972"/>
    <w:rsid w:val="007C43B9"/>
    <w:rsid w:val="007D2D0E"/>
    <w:rsid w:val="007D5043"/>
    <w:rsid w:val="007D6E1F"/>
    <w:rsid w:val="007E6CC6"/>
    <w:rsid w:val="007F70C0"/>
    <w:rsid w:val="00802743"/>
    <w:rsid w:val="008028C7"/>
    <w:rsid w:val="008117A1"/>
    <w:rsid w:val="008260D7"/>
    <w:rsid w:val="00842BB3"/>
    <w:rsid w:val="00845938"/>
    <w:rsid w:val="00857B56"/>
    <w:rsid w:val="008631E8"/>
    <w:rsid w:val="00863C4D"/>
    <w:rsid w:val="00864589"/>
    <w:rsid w:val="008713CA"/>
    <w:rsid w:val="0089116D"/>
    <w:rsid w:val="0089252A"/>
    <w:rsid w:val="008A5A17"/>
    <w:rsid w:val="008A5BCB"/>
    <w:rsid w:val="008D2721"/>
    <w:rsid w:val="008D3739"/>
    <w:rsid w:val="008F5938"/>
    <w:rsid w:val="00915883"/>
    <w:rsid w:val="0093585E"/>
    <w:rsid w:val="00952C68"/>
    <w:rsid w:val="0095426A"/>
    <w:rsid w:val="00971B36"/>
    <w:rsid w:val="00976489"/>
    <w:rsid w:val="009B6F3A"/>
    <w:rsid w:val="009B78B4"/>
    <w:rsid w:val="009D446E"/>
    <w:rsid w:val="009F773B"/>
    <w:rsid w:val="00A00613"/>
    <w:rsid w:val="00A06454"/>
    <w:rsid w:val="00A208BE"/>
    <w:rsid w:val="00A222EC"/>
    <w:rsid w:val="00A374D1"/>
    <w:rsid w:val="00A377D0"/>
    <w:rsid w:val="00A57F2E"/>
    <w:rsid w:val="00A635D4"/>
    <w:rsid w:val="00A71340"/>
    <w:rsid w:val="00A86737"/>
    <w:rsid w:val="00A938BB"/>
    <w:rsid w:val="00A94A66"/>
    <w:rsid w:val="00AC10BD"/>
    <w:rsid w:val="00AC2762"/>
    <w:rsid w:val="00AC5B4B"/>
    <w:rsid w:val="00AD0FCF"/>
    <w:rsid w:val="00AE2FAF"/>
    <w:rsid w:val="00AE42CF"/>
    <w:rsid w:val="00AE4832"/>
    <w:rsid w:val="00AE4930"/>
    <w:rsid w:val="00AE78FF"/>
    <w:rsid w:val="00B00649"/>
    <w:rsid w:val="00B308B7"/>
    <w:rsid w:val="00B33B1E"/>
    <w:rsid w:val="00B37257"/>
    <w:rsid w:val="00B426B1"/>
    <w:rsid w:val="00B521E4"/>
    <w:rsid w:val="00B8794D"/>
    <w:rsid w:val="00B922A7"/>
    <w:rsid w:val="00BA1200"/>
    <w:rsid w:val="00BB2211"/>
    <w:rsid w:val="00BB3007"/>
    <w:rsid w:val="00BB56B0"/>
    <w:rsid w:val="00BC35EB"/>
    <w:rsid w:val="00BC401F"/>
    <w:rsid w:val="00BE3151"/>
    <w:rsid w:val="00BE4560"/>
    <w:rsid w:val="00BF1EC1"/>
    <w:rsid w:val="00BF613A"/>
    <w:rsid w:val="00C004F8"/>
    <w:rsid w:val="00C005B6"/>
    <w:rsid w:val="00C02487"/>
    <w:rsid w:val="00C0411E"/>
    <w:rsid w:val="00C05489"/>
    <w:rsid w:val="00C36F08"/>
    <w:rsid w:val="00C4370D"/>
    <w:rsid w:val="00C5033A"/>
    <w:rsid w:val="00C55042"/>
    <w:rsid w:val="00C9745A"/>
    <w:rsid w:val="00CA03F5"/>
    <w:rsid w:val="00CA12C2"/>
    <w:rsid w:val="00CC74A5"/>
    <w:rsid w:val="00CD16E7"/>
    <w:rsid w:val="00CD693B"/>
    <w:rsid w:val="00CD729A"/>
    <w:rsid w:val="00CE2213"/>
    <w:rsid w:val="00CE622A"/>
    <w:rsid w:val="00CF7B76"/>
    <w:rsid w:val="00D03FDE"/>
    <w:rsid w:val="00D11A0B"/>
    <w:rsid w:val="00D21E83"/>
    <w:rsid w:val="00D247EC"/>
    <w:rsid w:val="00D2570B"/>
    <w:rsid w:val="00D56539"/>
    <w:rsid w:val="00D71C38"/>
    <w:rsid w:val="00D76E66"/>
    <w:rsid w:val="00D95E80"/>
    <w:rsid w:val="00DA63F2"/>
    <w:rsid w:val="00DB1CDB"/>
    <w:rsid w:val="00DC2187"/>
    <w:rsid w:val="00DC436C"/>
    <w:rsid w:val="00DD5E7E"/>
    <w:rsid w:val="00DE22A3"/>
    <w:rsid w:val="00DE2950"/>
    <w:rsid w:val="00DE2FFE"/>
    <w:rsid w:val="00DE6897"/>
    <w:rsid w:val="00E057FB"/>
    <w:rsid w:val="00E1511D"/>
    <w:rsid w:val="00E2035C"/>
    <w:rsid w:val="00E23A97"/>
    <w:rsid w:val="00E42A0F"/>
    <w:rsid w:val="00E51106"/>
    <w:rsid w:val="00E61FE0"/>
    <w:rsid w:val="00E635FE"/>
    <w:rsid w:val="00E74248"/>
    <w:rsid w:val="00E74C49"/>
    <w:rsid w:val="00E83F5D"/>
    <w:rsid w:val="00E84E56"/>
    <w:rsid w:val="00E8680E"/>
    <w:rsid w:val="00E91D8A"/>
    <w:rsid w:val="00EA3E97"/>
    <w:rsid w:val="00EA49A1"/>
    <w:rsid w:val="00EB24D9"/>
    <w:rsid w:val="00EB2B54"/>
    <w:rsid w:val="00EC30F4"/>
    <w:rsid w:val="00ED0406"/>
    <w:rsid w:val="00ED1DFA"/>
    <w:rsid w:val="00EE13B0"/>
    <w:rsid w:val="00EE3AE9"/>
    <w:rsid w:val="00EF5E8C"/>
    <w:rsid w:val="00F0239D"/>
    <w:rsid w:val="00F04370"/>
    <w:rsid w:val="00F25291"/>
    <w:rsid w:val="00F25803"/>
    <w:rsid w:val="00F334BF"/>
    <w:rsid w:val="00F35554"/>
    <w:rsid w:val="00F413F1"/>
    <w:rsid w:val="00F53CB0"/>
    <w:rsid w:val="00F54793"/>
    <w:rsid w:val="00F83C45"/>
    <w:rsid w:val="00F84A6C"/>
    <w:rsid w:val="00F94172"/>
    <w:rsid w:val="00F94920"/>
    <w:rsid w:val="00FA65A1"/>
    <w:rsid w:val="00FC0AD9"/>
    <w:rsid w:val="00FC4A67"/>
    <w:rsid w:val="00FF797F"/>
    <w:rsid w:val="068E7186"/>
    <w:rsid w:val="122B110A"/>
    <w:rsid w:val="1A68644A"/>
    <w:rsid w:val="29980803"/>
    <w:rsid w:val="33E23019"/>
    <w:rsid w:val="3A2D67AC"/>
    <w:rsid w:val="3D5A3771"/>
    <w:rsid w:val="44C86A72"/>
    <w:rsid w:val="54B473CF"/>
    <w:rsid w:val="5EFC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3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3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2359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32359E"/>
    <w:rPr>
      <w:kern w:val="2"/>
      <w:sz w:val="18"/>
      <w:szCs w:val="18"/>
      <w:lang w:val="en-US"/>
    </w:rPr>
  </w:style>
  <w:style w:type="character" w:customStyle="1" w:styleId="Char">
    <w:name w:val="页脚 Char"/>
    <w:basedOn w:val="a0"/>
    <w:link w:val="a3"/>
    <w:uiPriority w:val="99"/>
    <w:semiHidden/>
    <w:qFormat/>
    <w:rsid w:val="0032359E"/>
    <w:rPr>
      <w:kern w:val="2"/>
      <w:sz w:val="18"/>
      <w:szCs w:val="18"/>
      <w:lang w:val="en-US"/>
    </w:rPr>
  </w:style>
  <w:style w:type="paragraph" w:customStyle="1" w:styleId="1">
    <w:name w:val="列出段落1"/>
    <w:basedOn w:val="a"/>
    <w:uiPriority w:val="34"/>
    <w:qFormat/>
    <w:rsid w:val="0032359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C0548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0548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xtzj</cp:lastModifiedBy>
  <cp:revision>23</cp:revision>
  <cp:lastPrinted>2018-04-02T01:07:00Z</cp:lastPrinted>
  <dcterms:created xsi:type="dcterms:W3CDTF">2018-03-27T00:59:00Z</dcterms:created>
  <dcterms:modified xsi:type="dcterms:W3CDTF">2018-04-12T01:14:00Z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